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804AA" w14:textId="29B30737" w:rsidR="00B573FC" w:rsidRPr="00B573FC" w:rsidRDefault="00B573FC" w:rsidP="00B573FC">
      <w:pPr>
        <w:rPr>
          <w:rFonts w:ascii="Bahnschrift" w:hAnsi="Bahnschrift" w:cs="ADLaM Display"/>
          <w:b/>
          <w:bCs/>
          <w:sz w:val="72"/>
          <w:szCs w:val="72"/>
          <w:lang w:val="en-PK"/>
        </w:rPr>
      </w:pPr>
      <w:r>
        <w:rPr>
          <w:rFonts w:ascii="Bahnschrift" w:hAnsi="Bahnschrift" w:cs="ADLaM Display"/>
          <w:b/>
          <w:bCs/>
          <w:noProof/>
          <w:sz w:val="72"/>
          <w:szCs w:val="72"/>
          <w:lang w:val="en-P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CE537" wp14:editId="6464FDED">
                <wp:simplePos x="0" y="0"/>
                <wp:positionH relativeFrom="page">
                  <wp:posOffset>-523569</wp:posOffset>
                </wp:positionH>
                <wp:positionV relativeFrom="paragraph">
                  <wp:posOffset>-1402561</wp:posOffset>
                </wp:positionV>
                <wp:extent cx="882278" cy="11382704"/>
                <wp:effectExtent l="0" t="0" r="13335" b="28575"/>
                <wp:wrapNone/>
                <wp:docPr id="37392147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2278" cy="11382704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1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705937" id="Rectangle 1" o:spid="_x0000_s1026" style="position:absolute;margin-left:-41.25pt;margin-top:-110.45pt;width:69.45pt;height:896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" fillcolor="#161616 [334]" strokecolor="#030e13 [484]" strokeweight="1.5pt">
                <w10:wrap anchorx="page"/>
              </v:rect>
            </w:pict>
          </mc:Fallback>
        </mc:AlternateContent>
      </w:r>
      <w:r w:rsidRPr="00B573FC">
        <w:rPr>
          <w:rFonts w:ascii="Bahnschrift" w:hAnsi="Bahnschrift" w:cs="ADLaM Display"/>
          <w:b/>
          <w:bCs/>
          <w:sz w:val="72"/>
          <w:szCs w:val="72"/>
          <w:lang w:val="en-PK"/>
        </w:rPr>
        <w:t>STRATEGIC MEETING AGENDA</w:t>
      </w:r>
    </w:p>
    <w:p w14:paraId="1E97B2B2" w14:textId="77777777" w:rsidR="00B573FC" w:rsidRPr="00B573FC" w:rsidRDefault="00B573FC" w:rsidP="00B573FC">
      <w:pPr>
        <w:rPr>
          <w:lang w:val="en-PK"/>
        </w:rPr>
      </w:pPr>
      <w:r w:rsidRPr="00B573FC">
        <w:rPr>
          <w:b/>
          <w:bCs/>
          <w:lang w:val="en-PK"/>
        </w:rPr>
        <w:t>Organization:</w:t>
      </w:r>
      <w:r w:rsidRPr="00B573FC">
        <w:rPr>
          <w:lang w:val="en-PK"/>
        </w:rPr>
        <w:t xml:space="preserve"> ____________________________________</w:t>
      </w:r>
      <w:r w:rsidRPr="00B573FC">
        <w:rPr>
          <w:lang w:val="en-PK"/>
        </w:rPr>
        <w:br/>
      </w:r>
      <w:r w:rsidRPr="00B573FC">
        <w:rPr>
          <w:b/>
          <w:bCs/>
          <w:lang w:val="en-PK"/>
        </w:rPr>
        <w:t>Meeting Type:</w:t>
      </w:r>
      <w:r w:rsidRPr="00B573FC">
        <w:rPr>
          <w:lang w:val="en-PK"/>
        </w:rPr>
        <w:t xml:space="preserve"> Strategic Planning / Quarterly Review / Annual Strategy</w:t>
      </w:r>
      <w:r w:rsidRPr="00B573FC">
        <w:rPr>
          <w:lang w:val="en-PK"/>
        </w:rPr>
        <w:br/>
      </w:r>
      <w:r w:rsidRPr="00B573FC">
        <w:rPr>
          <w:b/>
          <w:bCs/>
          <w:lang w:val="en-PK"/>
        </w:rPr>
        <w:t>Date:</w:t>
      </w:r>
      <w:r w:rsidRPr="00B573FC">
        <w:rPr>
          <w:lang w:val="en-PK"/>
        </w:rPr>
        <w:t xml:space="preserve"> ___________________</w:t>
      </w:r>
      <w:r w:rsidRPr="00B573FC">
        <w:rPr>
          <w:lang w:val="en-PK"/>
        </w:rPr>
        <w:br/>
      </w:r>
      <w:r w:rsidRPr="00B573FC">
        <w:rPr>
          <w:b/>
          <w:bCs/>
          <w:lang w:val="en-PK"/>
        </w:rPr>
        <w:t>Time:</w:t>
      </w:r>
      <w:r w:rsidRPr="00B573FC">
        <w:rPr>
          <w:lang w:val="en-PK"/>
        </w:rPr>
        <w:t xml:space="preserve"> ___________________</w:t>
      </w:r>
      <w:r w:rsidRPr="00B573FC">
        <w:rPr>
          <w:lang w:val="en-PK"/>
        </w:rPr>
        <w:br/>
      </w:r>
      <w:r w:rsidRPr="00B573FC">
        <w:rPr>
          <w:b/>
          <w:bCs/>
          <w:lang w:val="en-PK"/>
        </w:rPr>
        <w:t>Location:</w:t>
      </w:r>
      <w:r w:rsidRPr="00B573FC">
        <w:rPr>
          <w:lang w:val="en-PK"/>
        </w:rPr>
        <w:t xml:space="preserve"> ___________________</w:t>
      </w:r>
      <w:r w:rsidRPr="00B573FC">
        <w:rPr>
          <w:lang w:val="en-PK"/>
        </w:rPr>
        <w:br/>
      </w:r>
      <w:r w:rsidRPr="00B573FC">
        <w:rPr>
          <w:b/>
          <w:bCs/>
          <w:lang w:val="en-PK"/>
        </w:rPr>
        <w:t>Meeting Chair:</w:t>
      </w:r>
      <w:r w:rsidRPr="00B573FC">
        <w:rPr>
          <w:lang w:val="en-PK"/>
        </w:rPr>
        <w:t xml:space="preserve"> ___________________</w:t>
      </w:r>
      <w:r w:rsidRPr="00B573FC">
        <w:rPr>
          <w:lang w:val="en-PK"/>
        </w:rPr>
        <w:br/>
      </w:r>
      <w:r w:rsidRPr="00B573FC">
        <w:rPr>
          <w:b/>
          <w:bCs/>
          <w:lang w:val="en-PK"/>
        </w:rPr>
        <w:t>Facilitator:</w:t>
      </w:r>
      <w:r w:rsidRPr="00B573FC">
        <w:rPr>
          <w:lang w:val="en-PK"/>
        </w:rPr>
        <w:t xml:space="preserve"> ___________________</w:t>
      </w:r>
      <w:r w:rsidRPr="00B573FC">
        <w:rPr>
          <w:lang w:val="en-PK"/>
        </w:rPr>
        <w:br/>
      </w:r>
      <w:r w:rsidRPr="00B573FC">
        <w:rPr>
          <w:b/>
          <w:bCs/>
          <w:lang w:val="en-PK"/>
        </w:rPr>
        <w:t>Note Taker:</w:t>
      </w:r>
      <w:r w:rsidRPr="00B573FC">
        <w:rPr>
          <w:lang w:val="en-PK"/>
        </w:rPr>
        <w:t xml:space="preserve"> ___________________</w:t>
      </w:r>
    </w:p>
    <w:p w14:paraId="3CAF0E56" w14:textId="77777777" w:rsidR="00B573FC" w:rsidRPr="00B573FC" w:rsidRDefault="00B573FC" w:rsidP="00B573FC">
      <w:pPr>
        <w:rPr>
          <w:lang w:val="en-PK"/>
        </w:rPr>
      </w:pPr>
      <w:r w:rsidRPr="00B573FC">
        <w:rPr>
          <w:lang w:val="en-PK"/>
        </w:rPr>
        <w:pict w14:anchorId="18AF75F3">
          <v:rect id="_x0000_i1121" style="width:0;height:1.5pt" o:hralign="center" o:hrstd="t" o:hr="t" fillcolor="#a0a0a0" stroked="f"/>
        </w:pict>
      </w:r>
    </w:p>
    <w:p w14:paraId="22C5D183" w14:textId="77777777" w:rsidR="00B573FC" w:rsidRPr="00B573FC" w:rsidRDefault="00B573FC" w:rsidP="00B573FC">
      <w:pPr>
        <w:rPr>
          <w:b/>
          <w:bCs/>
          <w:lang w:val="en-PK"/>
        </w:rPr>
      </w:pPr>
      <w:r w:rsidRPr="00B573FC">
        <w:rPr>
          <w:b/>
          <w:bCs/>
          <w:lang w:val="en-PK"/>
        </w:rPr>
        <w:t>1. Opening &amp; Strategic Objectives (5–10 Minutes)</w:t>
      </w:r>
    </w:p>
    <w:p w14:paraId="1A034105" w14:textId="77777777" w:rsidR="00B573FC" w:rsidRPr="00B573FC" w:rsidRDefault="00B573FC" w:rsidP="00B573FC">
      <w:pPr>
        <w:numPr>
          <w:ilvl w:val="0"/>
          <w:numId w:val="1"/>
        </w:numPr>
        <w:rPr>
          <w:lang w:val="en-PK"/>
        </w:rPr>
      </w:pPr>
      <w:r w:rsidRPr="00B573FC">
        <w:rPr>
          <w:lang w:val="en-PK"/>
        </w:rPr>
        <w:t>Welcome and context</w:t>
      </w:r>
    </w:p>
    <w:p w14:paraId="09E219A9" w14:textId="77777777" w:rsidR="00B573FC" w:rsidRPr="00B573FC" w:rsidRDefault="00B573FC" w:rsidP="00B573FC">
      <w:pPr>
        <w:numPr>
          <w:ilvl w:val="0"/>
          <w:numId w:val="1"/>
        </w:numPr>
        <w:rPr>
          <w:lang w:val="en-PK"/>
        </w:rPr>
      </w:pPr>
      <w:r w:rsidRPr="00B573FC">
        <w:rPr>
          <w:lang w:val="en-PK"/>
        </w:rPr>
        <w:t>Review of meeting purpose</w:t>
      </w:r>
    </w:p>
    <w:p w14:paraId="41FF2EC1" w14:textId="77777777" w:rsidR="00B573FC" w:rsidRPr="00B573FC" w:rsidRDefault="00B573FC" w:rsidP="00B573FC">
      <w:pPr>
        <w:numPr>
          <w:ilvl w:val="0"/>
          <w:numId w:val="1"/>
        </w:numPr>
        <w:rPr>
          <w:lang w:val="en-PK"/>
        </w:rPr>
      </w:pPr>
      <w:r w:rsidRPr="00B573FC">
        <w:rPr>
          <w:lang w:val="en-PK"/>
        </w:rPr>
        <w:t>Confirmation of agenda</w:t>
      </w:r>
    </w:p>
    <w:p w14:paraId="75B16B17" w14:textId="77777777" w:rsidR="00B573FC" w:rsidRPr="00B573FC" w:rsidRDefault="00B573FC" w:rsidP="00B573FC">
      <w:pPr>
        <w:numPr>
          <w:ilvl w:val="0"/>
          <w:numId w:val="1"/>
        </w:numPr>
        <w:rPr>
          <w:lang w:val="en-PK"/>
        </w:rPr>
      </w:pPr>
      <w:r w:rsidRPr="00B573FC">
        <w:rPr>
          <w:lang w:val="en-PK"/>
        </w:rPr>
        <w:t>Expected outcomes</w:t>
      </w:r>
    </w:p>
    <w:p w14:paraId="32664E69" w14:textId="77777777" w:rsidR="00B573FC" w:rsidRPr="00B573FC" w:rsidRDefault="00B573FC" w:rsidP="00B573FC">
      <w:pPr>
        <w:rPr>
          <w:lang w:val="en-PK"/>
        </w:rPr>
      </w:pPr>
      <w:r w:rsidRPr="00B573FC">
        <w:rPr>
          <w:lang w:val="en-PK"/>
        </w:rPr>
        <w:pict w14:anchorId="1E4CB8C1">
          <v:rect id="_x0000_i1122" style="width:0;height:1.5pt" o:hralign="center" o:hrstd="t" o:hr="t" fillcolor="#a0a0a0" stroked="f"/>
        </w:pict>
      </w:r>
    </w:p>
    <w:p w14:paraId="19DAF221" w14:textId="77777777" w:rsidR="00B573FC" w:rsidRPr="00B573FC" w:rsidRDefault="00B573FC" w:rsidP="00B573FC">
      <w:pPr>
        <w:rPr>
          <w:b/>
          <w:bCs/>
          <w:lang w:val="en-PK"/>
        </w:rPr>
      </w:pPr>
      <w:r w:rsidRPr="00B573FC">
        <w:rPr>
          <w:b/>
          <w:bCs/>
          <w:lang w:val="en-PK"/>
        </w:rPr>
        <w:t>2. Review of Vision, Mission &amp; Goals (10–15 Minutes)</w:t>
      </w:r>
    </w:p>
    <w:p w14:paraId="7F87A99C" w14:textId="77777777" w:rsidR="00B573FC" w:rsidRPr="00B573FC" w:rsidRDefault="00B573FC" w:rsidP="00B573FC">
      <w:pPr>
        <w:numPr>
          <w:ilvl w:val="0"/>
          <w:numId w:val="2"/>
        </w:numPr>
        <w:rPr>
          <w:lang w:val="en-PK"/>
        </w:rPr>
      </w:pPr>
      <w:r w:rsidRPr="00B573FC">
        <w:rPr>
          <w:lang w:val="en-PK"/>
        </w:rPr>
        <w:t>Revisit company vision</w:t>
      </w:r>
    </w:p>
    <w:p w14:paraId="1282CCC5" w14:textId="77777777" w:rsidR="00B573FC" w:rsidRPr="00B573FC" w:rsidRDefault="00B573FC" w:rsidP="00B573FC">
      <w:pPr>
        <w:numPr>
          <w:ilvl w:val="0"/>
          <w:numId w:val="2"/>
        </w:numPr>
        <w:rPr>
          <w:lang w:val="en-PK"/>
        </w:rPr>
      </w:pPr>
      <w:r w:rsidRPr="00B573FC">
        <w:rPr>
          <w:lang w:val="en-PK"/>
        </w:rPr>
        <w:t>Long-term objectives</w:t>
      </w:r>
    </w:p>
    <w:p w14:paraId="3EF66839" w14:textId="77777777" w:rsidR="00B573FC" w:rsidRPr="00B573FC" w:rsidRDefault="00B573FC" w:rsidP="00B573FC">
      <w:pPr>
        <w:numPr>
          <w:ilvl w:val="0"/>
          <w:numId w:val="2"/>
        </w:numPr>
        <w:rPr>
          <w:lang w:val="en-PK"/>
        </w:rPr>
      </w:pPr>
      <w:r w:rsidRPr="00B573FC">
        <w:rPr>
          <w:lang w:val="en-PK"/>
        </w:rPr>
        <w:t>Alignment check</w:t>
      </w:r>
    </w:p>
    <w:p w14:paraId="0E093790" w14:textId="77777777" w:rsidR="00B573FC" w:rsidRPr="00B573FC" w:rsidRDefault="00B573FC" w:rsidP="00B573FC">
      <w:pPr>
        <w:rPr>
          <w:lang w:val="en-PK"/>
        </w:rPr>
      </w:pPr>
      <w:r w:rsidRPr="00B573FC">
        <w:rPr>
          <w:lang w:val="en-PK"/>
        </w:rPr>
        <w:t>Discussion Notes:</w:t>
      </w:r>
    </w:p>
    <w:p w14:paraId="12A55586" w14:textId="77777777" w:rsidR="00B573FC" w:rsidRPr="00B573FC" w:rsidRDefault="00B573FC" w:rsidP="00B573FC">
      <w:pPr>
        <w:rPr>
          <w:lang w:val="en-PK"/>
        </w:rPr>
      </w:pPr>
      <w:r w:rsidRPr="00B573FC">
        <w:rPr>
          <w:lang w:val="en-PK"/>
        </w:rPr>
        <w:pict w14:anchorId="005896EA">
          <v:rect id="_x0000_i1123" style="width:0;height:1.5pt" o:hralign="center" o:hrstd="t" o:hr="t" fillcolor="#a0a0a0" stroked="f"/>
        </w:pict>
      </w:r>
    </w:p>
    <w:p w14:paraId="6BCEB0B9" w14:textId="77777777" w:rsidR="00B573FC" w:rsidRPr="00B573FC" w:rsidRDefault="00B573FC" w:rsidP="00B573FC">
      <w:pPr>
        <w:rPr>
          <w:lang w:val="en-PK"/>
        </w:rPr>
      </w:pPr>
      <w:r w:rsidRPr="00B573FC">
        <w:rPr>
          <w:lang w:val="en-PK"/>
        </w:rPr>
        <w:pict w14:anchorId="61A23778">
          <v:rect id="_x0000_i1124" style="width:0;height:1.5pt" o:hralign="center" o:hrstd="t" o:hr="t" fillcolor="#a0a0a0" stroked="f"/>
        </w:pict>
      </w:r>
    </w:p>
    <w:p w14:paraId="735E8823" w14:textId="77777777" w:rsidR="00B573FC" w:rsidRPr="00B573FC" w:rsidRDefault="00B573FC" w:rsidP="00B573FC">
      <w:pPr>
        <w:rPr>
          <w:b/>
          <w:bCs/>
          <w:lang w:val="en-PK"/>
        </w:rPr>
      </w:pPr>
      <w:r w:rsidRPr="00B573FC">
        <w:rPr>
          <w:b/>
          <w:bCs/>
          <w:lang w:val="en-PK"/>
        </w:rPr>
        <w:t>3. Performance Review &amp; Key Metrics (20–30 Minutes)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32"/>
        <w:gridCol w:w="720"/>
        <w:gridCol w:w="1659"/>
        <w:gridCol w:w="506"/>
        <w:gridCol w:w="727"/>
      </w:tblGrid>
      <w:tr w:rsidR="00B573FC" w:rsidRPr="00B573FC" w14:paraId="3CDA8CFA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C99AC51" w14:textId="77777777" w:rsidR="00B573FC" w:rsidRPr="00B573FC" w:rsidRDefault="00B573FC" w:rsidP="00B573FC">
            <w:pPr>
              <w:rPr>
                <w:b/>
                <w:bCs/>
                <w:lang w:val="en-PK"/>
              </w:rPr>
            </w:pPr>
            <w:r w:rsidRPr="00B573FC">
              <w:rPr>
                <w:b/>
                <w:bCs/>
                <w:lang w:val="en-PK"/>
              </w:rPr>
              <w:lastRenderedPageBreak/>
              <w:t>KPI / Metric</w:t>
            </w:r>
          </w:p>
        </w:tc>
        <w:tc>
          <w:tcPr>
            <w:tcW w:w="0" w:type="auto"/>
            <w:vAlign w:val="center"/>
            <w:hideMark/>
          </w:tcPr>
          <w:p w14:paraId="7E744DCE" w14:textId="77777777" w:rsidR="00B573FC" w:rsidRPr="00B573FC" w:rsidRDefault="00B573FC" w:rsidP="00B573FC">
            <w:pPr>
              <w:rPr>
                <w:b/>
                <w:bCs/>
                <w:lang w:val="en-PK"/>
              </w:rPr>
            </w:pPr>
            <w:r w:rsidRPr="00B573FC">
              <w:rPr>
                <w:b/>
                <w:bCs/>
                <w:lang w:val="en-PK"/>
              </w:rPr>
              <w:t>Target</w:t>
            </w:r>
          </w:p>
        </w:tc>
        <w:tc>
          <w:tcPr>
            <w:tcW w:w="0" w:type="auto"/>
            <w:vAlign w:val="center"/>
            <w:hideMark/>
          </w:tcPr>
          <w:p w14:paraId="4ED9C262" w14:textId="77777777" w:rsidR="00B573FC" w:rsidRPr="00B573FC" w:rsidRDefault="00B573FC" w:rsidP="00B573FC">
            <w:pPr>
              <w:rPr>
                <w:b/>
                <w:bCs/>
                <w:lang w:val="en-PK"/>
              </w:rPr>
            </w:pPr>
            <w:r w:rsidRPr="00B573FC">
              <w:rPr>
                <w:b/>
                <w:bCs/>
                <w:lang w:val="en-PK"/>
              </w:rPr>
              <w:t>Current Status</w:t>
            </w:r>
          </w:p>
        </w:tc>
        <w:tc>
          <w:tcPr>
            <w:tcW w:w="0" w:type="auto"/>
            <w:vAlign w:val="center"/>
            <w:hideMark/>
          </w:tcPr>
          <w:p w14:paraId="13030ED5" w14:textId="77777777" w:rsidR="00B573FC" w:rsidRPr="00B573FC" w:rsidRDefault="00B573FC" w:rsidP="00B573FC">
            <w:pPr>
              <w:rPr>
                <w:b/>
                <w:bCs/>
                <w:lang w:val="en-PK"/>
              </w:rPr>
            </w:pPr>
            <w:r w:rsidRPr="00B573FC">
              <w:rPr>
                <w:b/>
                <w:bCs/>
                <w:lang w:val="en-PK"/>
              </w:rPr>
              <w:t>Gap</w:t>
            </w:r>
          </w:p>
        </w:tc>
        <w:tc>
          <w:tcPr>
            <w:tcW w:w="0" w:type="auto"/>
            <w:vAlign w:val="center"/>
            <w:hideMark/>
          </w:tcPr>
          <w:p w14:paraId="775CC410" w14:textId="77777777" w:rsidR="00B573FC" w:rsidRPr="00B573FC" w:rsidRDefault="00B573FC" w:rsidP="00B573FC">
            <w:pPr>
              <w:rPr>
                <w:b/>
                <w:bCs/>
                <w:lang w:val="en-PK"/>
              </w:rPr>
            </w:pPr>
            <w:r w:rsidRPr="00B573FC">
              <w:rPr>
                <w:b/>
                <w:bCs/>
                <w:lang w:val="en-PK"/>
              </w:rPr>
              <w:t>Notes</w:t>
            </w:r>
          </w:p>
        </w:tc>
      </w:tr>
      <w:tr w:rsidR="00B573FC" w:rsidRPr="00B573FC" w14:paraId="0EAEFAA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5F33B4" w14:textId="77777777" w:rsidR="00B573FC" w:rsidRPr="00B573FC" w:rsidRDefault="00B573FC" w:rsidP="00B573FC">
            <w:pPr>
              <w:rPr>
                <w:b/>
                <w:bCs/>
                <w:lang w:val="en-PK"/>
              </w:rPr>
            </w:pPr>
          </w:p>
        </w:tc>
        <w:tc>
          <w:tcPr>
            <w:tcW w:w="0" w:type="auto"/>
            <w:vAlign w:val="center"/>
            <w:hideMark/>
          </w:tcPr>
          <w:p w14:paraId="0A4F54EA" w14:textId="77777777" w:rsidR="00B573FC" w:rsidRPr="00B573FC" w:rsidRDefault="00B573FC" w:rsidP="00B573FC">
            <w:pPr>
              <w:rPr>
                <w:lang w:val="en-PK"/>
              </w:rPr>
            </w:pPr>
          </w:p>
        </w:tc>
        <w:tc>
          <w:tcPr>
            <w:tcW w:w="0" w:type="auto"/>
            <w:vAlign w:val="center"/>
            <w:hideMark/>
          </w:tcPr>
          <w:p w14:paraId="2079444A" w14:textId="77777777" w:rsidR="00B573FC" w:rsidRPr="00B573FC" w:rsidRDefault="00B573FC" w:rsidP="00B573FC">
            <w:pPr>
              <w:rPr>
                <w:lang w:val="en-PK"/>
              </w:rPr>
            </w:pPr>
          </w:p>
        </w:tc>
        <w:tc>
          <w:tcPr>
            <w:tcW w:w="0" w:type="auto"/>
            <w:vAlign w:val="center"/>
            <w:hideMark/>
          </w:tcPr>
          <w:p w14:paraId="673D95F5" w14:textId="77777777" w:rsidR="00B573FC" w:rsidRPr="00B573FC" w:rsidRDefault="00B573FC" w:rsidP="00B573FC">
            <w:pPr>
              <w:rPr>
                <w:lang w:val="en-PK"/>
              </w:rPr>
            </w:pPr>
          </w:p>
        </w:tc>
        <w:tc>
          <w:tcPr>
            <w:tcW w:w="0" w:type="auto"/>
            <w:vAlign w:val="center"/>
            <w:hideMark/>
          </w:tcPr>
          <w:p w14:paraId="40AED85B" w14:textId="77777777" w:rsidR="00B573FC" w:rsidRPr="00B573FC" w:rsidRDefault="00B573FC" w:rsidP="00B573FC">
            <w:pPr>
              <w:rPr>
                <w:lang w:val="en-PK"/>
              </w:rPr>
            </w:pPr>
          </w:p>
        </w:tc>
      </w:tr>
      <w:tr w:rsidR="00B573FC" w:rsidRPr="00B573FC" w14:paraId="4A9F9E9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D34344" w14:textId="77777777" w:rsidR="00B573FC" w:rsidRPr="00B573FC" w:rsidRDefault="00B573FC" w:rsidP="00B573FC">
            <w:pPr>
              <w:rPr>
                <w:lang w:val="en-PK"/>
              </w:rPr>
            </w:pPr>
          </w:p>
        </w:tc>
        <w:tc>
          <w:tcPr>
            <w:tcW w:w="0" w:type="auto"/>
            <w:vAlign w:val="center"/>
            <w:hideMark/>
          </w:tcPr>
          <w:p w14:paraId="68C87D0A" w14:textId="77777777" w:rsidR="00B573FC" w:rsidRPr="00B573FC" w:rsidRDefault="00B573FC" w:rsidP="00B573FC">
            <w:pPr>
              <w:rPr>
                <w:lang w:val="en-PK"/>
              </w:rPr>
            </w:pPr>
          </w:p>
        </w:tc>
        <w:tc>
          <w:tcPr>
            <w:tcW w:w="0" w:type="auto"/>
            <w:vAlign w:val="center"/>
            <w:hideMark/>
          </w:tcPr>
          <w:p w14:paraId="6E71D3B4" w14:textId="77777777" w:rsidR="00B573FC" w:rsidRPr="00B573FC" w:rsidRDefault="00B573FC" w:rsidP="00B573FC">
            <w:pPr>
              <w:rPr>
                <w:lang w:val="en-PK"/>
              </w:rPr>
            </w:pPr>
          </w:p>
        </w:tc>
        <w:tc>
          <w:tcPr>
            <w:tcW w:w="0" w:type="auto"/>
            <w:vAlign w:val="center"/>
            <w:hideMark/>
          </w:tcPr>
          <w:p w14:paraId="1FD38FE3" w14:textId="77777777" w:rsidR="00B573FC" w:rsidRPr="00B573FC" w:rsidRDefault="00B573FC" w:rsidP="00B573FC">
            <w:pPr>
              <w:rPr>
                <w:lang w:val="en-PK"/>
              </w:rPr>
            </w:pPr>
          </w:p>
        </w:tc>
        <w:tc>
          <w:tcPr>
            <w:tcW w:w="0" w:type="auto"/>
            <w:vAlign w:val="center"/>
            <w:hideMark/>
          </w:tcPr>
          <w:p w14:paraId="1243B5BC" w14:textId="77777777" w:rsidR="00B573FC" w:rsidRPr="00B573FC" w:rsidRDefault="00B573FC" w:rsidP="00B573FC">
            <w:pPr>
              <w:rPr>
                <w:lang w:val="en-PK"/>
              </w:rPr>
            </w:pPr>
          </w:p>
        </w:tc>
      </w:tr>
    </w:tbl>
    <w:p w14:paraId="6894415A" w14:textId="77777777" w:rsidR="00B573FC" w:rsidRPr="00B573FC" w:rsidRDefault="00B573FC" w:rsidP="00B573FC">
      <w:pPr>
        <w:rPr>
          <w:lang w:val="en-PK"/>
        </w:rPr>
      </w:pPr>
      <w:r w:rsidRPr="00B573FC">
        <w:rPr>
          <w:lang w:val="en-PK"/>
        </w:rPr>
        <w:t>Topics may include:</w:t>
      </w:r>
    </w:p>
    <w:p w14:paraId="1A9BF782" w14:textId="7F9CB72F" w:rsidR="00B573FC" w:rsidRPr="00B573FC" w:rsidRDefault="00B573FC" w:rsidP="00B573FC">
      <w:pPr>
        <w:numPr>
          <w:ilvl w:val="0"/>
          <w:numId w:val="3"/>
        </w:numPr>
        <w:rPr>
          <w:lang w:val="en-PK"/>
        </w:rPr>
      </w:pPr>
      <w:r>
        <w:rPr>
          <w:rFonts w:ascii="Bahnschrift" w:hAnsi="Bahnschrift" w:cs="ADLaM Display"/>
          <w:b/>
          <w:bCs/>
          <w:noProof/>
          <w:sz w:val="72"/>
          <w:szCs w:val="72"/>
          <w:lang w:val="en-PK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B4F032" wp14:editId="6EB7D79B">
                <wp:simplePos x="0" y="0"/>
                <wp:positionH relativeFrom="page">
                  <wp:posOffset>-556260</wp:posOffset>
                </wp:positionH>
                <wp:positionV relativeFrom="paragraph">
                  <wp:posOffset>-1659583</wp:posOffset>
                </wp:positionV>
                <wp:extent cx="882278" cy="11382704"/>
                <wp:effectExtent l="0" t="0" r="13335" b="28575"/>
                <wp:wrapNone/>
                <wp:docPr id="962239766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2278" cy="11382704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1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783FE3" id="Rectangle 1" o:spid="_x0000_s1026" style="position:absolute;margin-left:-43.8pt;margin-top:-130.7pt;width:69.45pt;height:896.3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" fillcolor="#161616 [334]" strokecolor="#030e13 [484]" strokeweight="1.5pt">
                <w10:wrap anchorx="page"/>
              </v:rect>
            </w:pict>
          </mc:Fallback>
        </mc:AlternateContent>
      </w:r>
      <w:r w:rsidRPr="00B573FC">
        <w:rPr>
          <w:lang w:val="en-PK"/>
        </w:rPr>
        <w:t>Revenue performance</w:t>
      </w:r>
    </w:p>
    <w:p w14:paraId="6C72F996" w14:textId="77777777" w:rsidR="00B573FC" w:rsidRPr="00B573FC" w:rsidRDefault="00B573FC" w:rsidP="00B573FC">
      <w:pPr>
        <w:numPr>
          <w:ilvl w:val="0"/>
          <w:numId w:val="3"/>
        </w:numPr>
        <w:rPr>
          <w:lang w:val="en-PK"/>
        </w:rPr>
      </w:pPr>
      <w:r w:rsidRPr="00B573FC">
        <w:rPr>
          <w:lang w:val="en-PK"/>
        </w:rPr>
        <w:t>Market growth</w:t>
      </w:r>
    </w:p>
    <w:p w14:paraId="11DDD4A6" w14:textId="4A73385B" w:rsidR="00B573FC" w:rsidRPr="00B573FC" w:rsidRDefault="00B573FC" w:rsidP="00B573FC">
      <w:pPr>
        <w:numPr>
          <w:ilvl w:val="0"/>
          <w:numId w:val="3"/>
        </w:numPr>
        <w:rPr>
          <w:lang w:val="en-PK"/>
        </w:rPr>
      </w:pPr>
      <w:r w:rsidRPr="00B573FC">
        <w:rPr>
          <w:lang w:val="en-PK"/>
        </w:rPr>
        <w:t>Customer satisfaction</w:t>
      </w:r>
    </w:p>
    <w:p w14:paraId="0633A02D" w14:textId="77777777" w:rsidR="00B573FC" w:rsidRPr="00B573FC" w:rsidRDefault="00B573FC" w:rsidP="00B573FC">
      <w:pPr>
        <w:numPr>
          <w:ilvl w:val="0"/>
          <w:numId w:val="3"/>
        </w:numPr>
        <w:rPr>
          <w:lang w:val="en-PK"/>
        </w:rPr>
      </w:pPr>
      <w:r w:rsidRPr="00B573FC">
        <w:rPr>
          <w:lang w:val="en-PK"/>
        </w:rPr>
        <w:t>Operational efficiency</w:t>
      </w:r>
    </w:p>
    <w:p w14:paraId="059496D9" w14:textId="4957F352" w:rsidR="00B573FC" w:rsidRPr="00B573FC" w:rsidRDefault="00B573FC" w:rsidP="00B573FC">
      <w:pPr>
        <w:rPr>
          <w:lang w:val="en-PK"/>
        </w:rPr>
      </w:pPr>
      <w:r w:rsidRPr="00B573FC">
        <w:rPr>
          <w:lang w:val="en-PK"/>
        </w:rPr>
        <w:pict w14:anchorId="2736D3BC">
          <v:rect id="_x0000_i1125" style="width:0;height:1.5pt" o:hralign="center" o:hrstd="t" o:hr="t" fillcolor="#a0a0a0" stroked="f"/>
        </w:pict>
      </w:r>
    </w:p>
    <w:p w14:paraId="306BB4A9" w14:textId="509D9453" w:rsidR="00B573FC" w:rsidRPr="00B573FC" w:rsidRDefault="00B573FC" w:rsidP="00B573FC">
      <w:pPr>
        <w:rPr>
          <w:b/>
          <w:bCs/>
          <w:lang w:val="en-PK"/>
        </w:rPr>
      </w:pPr>
      <w:r w:rsidRPr="00B573FC">
        <w:rPr>
          <w:b/>
          <w:bCs/>
          <w:lang w:val="en-PK"/>
        </w:rPr>
        <w:t>4. SWOT Analysis (20 Minutes)</w:t>
      </w:r>
    </w:p>
    <w:p w14:paraId="2EFE8938" w14:textId="77777777" w:rsidR="00B573FC" w:rsidRPr="00B573FC" w:rsidRDefault="00B573FC" w:rsidP="00B573FC">
      <w:pPr>
        <w:rPr>
          <w:lang w:val="en-PK"/>
        </w:rPr>
      </w:pPr>
      <w:r w:rsidRPr="00B573FC">
        <w:rPr>
          <w:b/>
          <w:bCs/>
          <w:lang w:val="en-PK"/>
        </w:rPr>
        <w:t>Strengths:</w:t>
      </w:r>
    </w:p>
    <w:p w14:paraId="75E2EA4E" w14:textId="77777777" w:rsidR="00B573FC" w:rsidRPr="00B573FC" w:rsidRDefault="00B573FC" w:rsidP="00B573FC">
      <w:pPr>
        <w:rPr>
          <w:lang w:val="en-PK"/>
        </w:rPr>
      </w:pPr>
      <w:r w:rsidRPr="00B573FC">
        <w:rPr>
          <w:lang w:val="en-PK"/>
        </w:rPr>
        <w:pict w14:anchorId="7D658CB0">
          <v:rect id="_x0000_i1126" style="width:0;height:1.5pt" o:hralign="center" o:hrstd="t" o:hr="t" fillcolor="#a0a0a0" stroked="f"/>
        </w:pict>
      </w:r>
    </w:p>
    <w:p w14:paraId="1D439EAF" w14:textId="77777777" w:rsidR="00B573FC" w:rsidRPr="00B573FC" w:rsidRDefault="00B573FC" w:rsidP="00B573FC">
      <w:pPr>
        <w:rPr>
          <w:lang w:val="en-PK"/>
        </w:rPr>
      </w:pPr>
      <w:r w:rsidRPr="00B573FC">
        <w:rPr>
          <w:b/>
          <w:bCs/>
          <w:lang w:val="en-PK"/>
        </w:rPr>
        <w:t>Weaknesses:</w:t>
      </w:r>
    </w:p>
    <w:p w14:paraId="462B6C3A" w14:textId="77777777" w:rsidR="00B573FC" w:rsidRPr="00B573FC" w:rsidRDefault="00B573FC" w:rsidP="00B573FC">
      <w:pPr>
        <w:rPr>
          <w:lang w:val="en-PK"/>
        </w:rPr>
      </w:pPr>
      <w:r w:rsidRPr="00B573FC">
        <w:rPr>
          <w:lang w:val="en-PK"/>
        </w:rPr>
        <w:pict w14:anchorId="3BD34163">
          <v:rect id="_x0000_i1127" style="width:0;height:1.5pt" o:hralign="center" o:hrstd="t" o:hr="t" fillcolor="#a0a0a0" stroked="f"/>
        </w:pict>
      </w:r>
    </w:p>
    <w:p w14:paraId="0AE3BFF2" w14:textId="77777777" w:rsidR="00B573FC" w:rsidRPr="00B573FC" w:rsidRDefault="00B573FC" w:rsidP="00B573FC">
      <w:pPr>
        <w:rPr>
          <w:lang w:val="en-PK"/>
        </w:rPr>
      </w:pPr>
      <w:r w:rsidRPr="00B573FC">
        <w:rPr>
          <w:b/>
          <w:bCs/>
          <w:lang w:val="en-PK"/>
        </w:rPr>
        <w:t>Opportunities:</w:t>
      </w:r>
    </w:p>
    <w:p w14:paraId="5E475658" w14:textId="77777777" w:rsidR="00B573FC" w:rsidRPr="00B573FC" w:rsidRDefault="00B573FC" w:rsidP="00B573FC">
      <w:pPr>
        <w:rPr>
          <w:lang w:val="en-PK"/>
        </w:rPr>
      </w:pPr>
      <w:r w:rsidRPr="00B573FC">
        <w:rPr>
          <w:lang w:val="en-PK"/>
        </w:rPr>
        <w:pict w14:anchorId="328039C6">
          <v:rect id="_x0000_i1128" style="width:0;height:1.5pt" o:hralign="center" o:hrstd="t" o:hr="t" fillcolor="#a0a0a0" stroked="f"/>
        </w:pict>
      </w:r>
    </w:p>
    <w:p w14:paraId="71C846FB" w14:textId="77777777" w:rsidR="00B573FC" w:rsidRPr="00B573FC" w:rsidRDefault="00B573FC" w:rsidP="00B573FC">
      <w:pPr>
        <w:rPr>
          <w:lang w:val="en-PK"/>
        </w:rPr>
      </w:pPr>
      <w:r w:rsidRPr="00B573FC">
        <w:rPr>
          <w:b/>
          <w:bCs/>
          <w:lang w:val="en-PK"/>
        </w:rPr>
        <w:t>Threats:</w:t>
      </w:r>
    </w:p>
    <w:p w14:paraId="2B58034C" w14:textId="77777777" w:rsidR="00B573FC" w:rsidRPr="00B573FC" w:rsidRDefault="00B573FC" w:rsidP="00B573FC">
      <w:pPr>
        <w:rPr>
          <w:lang w:val="en-PK"/>
        </w:rPr>
      </w:pPr>
      <w:r w:rsidRPr="00B573FC">
        <w:rPr>
          <w:lang w:val="en-PK"/>
        </w:rPr>
        <w:pict w14:anchorId="7C352D5A">
          <v:rect id="_x0000_i1129" style="width:0;height:1.5pt" o:hralign="center" o:hrstd="t" o:hr="t" fillcolor="#a0a0a0" stroked="f"/>
        </w:pict>
      </w:r>
    </w:p>
    <w:p w14:paraId="6A8334AD" w14:textId="77777777" w:rsidR="00B573FC" w:rsidRPr="00B573FC" w:rsidRDefault="00B573FC" w:rsidP="00B573FC">
      <w:pPr>
        <w:rPr>
          <w:lang w:val="en-PK"/>
        </w:rPr>
      </w:pPr>
      <w:r w:rsidRPr="00B573FC">
        <w:rPr>
          <w:lang w:val="en-PK"/>
        </w:rPr>
        <w:pict w14:anchorId="1F19E064">
          <v:rect id="_x0000_i1130" style="width:0;height:1.5pt" o:hralign="center" o:hrstd="t" o:hr="t" fillcolor="#a0a0a0" stroked="f"/>
        </w:pict>
      </w:r>
    </w:p>
    <w:p w14:paraId="4688C849" w14:textId="77777777" w:rsidR="00B573FC" w:rsidRPr="00B573FC" w:rsidRDefault="00B573FC" w:rsidP="00B573FC">
      <w:pPr>
        <w:rPr>
          <w:b/>
          <w:bCs/>
          <w:lang w:val="en-PK"/>
        </w:rPr>
      </w:pPr>
      <w:r w:rsidRPr="00B573FC">
        <w:rPr>
          <w:b/>
          <w:bCs/>
          <w:lang w:val="en-PK"/>
        </w:rPr>
        <w:t>5. Strategic Initiatives &amp; Priorities (30–45 Minutes)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8"/>
        <w:gridCol w:w="1599"/>
        <w:gridCol w:w="782"/>
        <w:gridCol w:w="1001"/>
        <w:gridCol w:w="2134"/>
      </w:tblGrid>
      <w:tr w:rsidR="00B573FC" w:rsidRPr="00B573FC" w14:paraId="704F4772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8786088" w14:textId="77777777" w:rsidR="00B573FC" w:rsidRPr="00B573FC" w:rsidRDefault="00B573FC" w:rsidP="00B573FC">
            <w:pPr>
              <w:rPr>
                <w:b/>
                <w:bCs/>
                <w:lang w:val="en-PK"/>
              </w:rPr>
            </w:pPr>
            <w:r w:rsidRPr="00B573FC">
              <w:rPr>
                <w:b/>
                <w:bCs/>
                <w:lang w:val="en-PK"/>
              </w:rPr>
              <w:t>Initiative</w:t>
            </w:r>
          </w:p>
        </w:tc>
        <w:tc>
          <w:tcPr>
            <w:tcW w:w="0" w:type="auto"/>
            <w:vAlign w:val="center"/>
            <w:hideMark/>
          </w:tcPr>
          <w:p w14:paraId="0D1BE3E0" w14:textId="77777777" w:rsidR="00B573FC" w:rsidRPr="00B573FC" w:rsidRDefault="00B573FC" w:rsidP="00B573FC">
            <w:pPr>
              <w:rPr>
                <w:b/>
                <w:bCs/>
                <w:lang w:val="en-PK"/>
              </w:rPr>
            </w:pPr>
            <w:r w:rsidRPr="00B573FC">
              <w:rPr>
                <w:b/>
                <w:bCs/>
                <w:lang w:val="en-PK"/>
              </w:rPr>
              <w:t>Strategic Goal</w:t>
            </w:r>
          </w:p>
        </w:tc>
        <w:tc>
          <w:tcPr>
            <w:tcW w:w="0" w:type="auto"/>
            <w:vAlign w:val="center"/>
            <w:hideMark/>
          </w:tcPr>
          <w:p w14:paraId="0201D122" w14:textId="77777777" w:rsidR="00B573FC" w:rsidRPr="00B573FC" w:rsidRDefault="00B573FC" w:rsidP="00B573FC">
            <w:pPr>
              <w:rPr>
                <w:b/>
                <w:bCs/>
                <w:lang w:val="en-PK"/>
              </w:rPr>
            </w:pPr>
            <w:r w:rsidRPr="00B573FC">
              <w:rPr>
                <w:b/>
                <w:bCs/>
                <w:lang w:val="en-PK"/>
              </w:rPr>
              <w:t>Owner</w:t>
            </w:r>
          </w:p>
        </w:tc>
        <w:tc>
          <w:tcPr>
            <w:tcW w:w="0" w:type="auto"/>
            <w:vAlign w:val="center"/>
            <w:hideMark/>
          </w:tcPr>
          <w:p w14:paraId="1AC0C724" w14:textId="77777777" w:rsidR="00B573FC" w:rsidRPr="00B573FC" w:rsidRDefault="00B573FC" w:rsidP="00B573FC">
            <w:pPr>
              <w:rPr>
                <w:b/>
                <w:bCs/>
                <w:lang w:val="en-PK"/>
              </w:rPr>
            </w:pPr>
            <w:r w:rsidRPr="00B573FC">
              <w:rPr>
                <w:b/>
                <w:bCs/>
                <w:lang w:val="en-PK"/>
              </w:rPr>
              <w:t>Timeline</w:t>
            </w:r>
          </w:p>
        </w:tc>
        <w:tc>
          <w:tcPr>
            <w:tcW w:w="0" w:type="auto"/>
            <w:vAlign w:val="center"/>
            <w:hideMark/>
          </w:tcPr>
          <w:p w14:paraId="70A475FC" w14:textId="77777777" w:rsidR="00B573FC" w:rsidRPr="00B573FC" w:rsidRDefault="00B573FC" w:rsidP="00B573FC">
            <w:pPr>
              <w:rPr>
                <w:b/>
                <w:bCs/>
                <w:lang w:val="en-PK"/>
              </w:rPr>
            </w:pPr>
            <w:r w:rsidRPr="00B573FC">
              <w:rPr>
                <w:b/>
                <w:bCs/>
                <w:lang w:val="en-PK"/>
              </w:rPr>
              <w:t>Resources Needed</w:t>
            </w:r>
          </w:p>
        </w:tc>
      </w:tr>
      <w:tr w:rsidR="00B573FC" w:rsidRPr="00B573FC" w14:paraId="611EDED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74C6D8" w14:textId="77777777" w:rsidR="00B573FC" w:rsidRPr="00B573FC" w:rsidRDefault="00B573FC" w:rsidP="00B573FC">
            <w:pPr>
              <w:rPr>
                <w:b/>
                <w:bCs/>
                <w:lang w:val="en-PK"/>
              </w:rPr>
            </w:pPr>
          </w:p>
        </w:tc>
        <w:tc>
          <w:tcPr>
            <w:tcW w:w="0" w:type="auto"/>
            <w:vAlign w:val="center"/>
            <w:hideMark/>
          </w:tcPr>
          <w:p w14:paraId="16FD0BA3" w14:textId="77777777" w:rsidR="00B573FC" w:rsidRPr="00B573FC" w:rsidRDefault="00B573FC" w:rsidP="00B573FC">
            <w:pPr>
              <w:rPr>
                <w:lang w:val="en-PK"/>
              </w:rPr>
            </w:pPr>
          </w:p>
        </w:tc>
        <w:tc>
          <w:tcPr>
            <w:tcW w:w="0" w:type="auto"/>
            <w:vAlign w:val="center"/>
            <w:hideMark/>
          </w:tcPr>
          <w:p w14:paraId="04B4246A" w14:textId="77777777" w:rsidR="00B573FC" w:rsidRPr="00B573FC" w:rsidRDefault="00B573FC" w:rsidP="00B573FC">
            <w:pPr>
              <w:rPr>
                <w:lang w:val="en-PK"/>
              </w:rPr>
            </w:pPr>
          </w:p>
        </w:tc>
        <w:tc>
          <w:tcPr>
            <w:tcW w:w="0" w:type="auto"/>
            <w:vAlign w:val="center"/>
            <w:hideMark/>
          </w:tcPr>
          <w:p w14:paraId="0DE5B2D4" w14:textId="77777777" w:rsidR="00B573FC" w:rsidRPr="00B573FC" w:rsidRDefault="00B573FC" w:rsidP="00B573FC">
            <w:pPr>
              <w:rPr>
                <w:lang w:val="en-PK"/>
              </w:rPr>
            </w:pPr>
          </w:p>
        </w:tc>
        <w:tc>
          <w:tcPr>
            <w:tcW w:w="0" w:type="auto"/>
            <w:vAlign w:val="center"/>
            <w:hideMark/>
          </w:tcPr>
          <w:p w14:paraId="400A2AF5" w14:textId="77777777" w:rsidR="00B573FC" w:rsidRPr="00B573FC" w:rsidRDefault="00B573FC" w:rsidP="00B573FC">
            <w:pPr>
              <w:rPr>
                <w:lang w:val="en-PK"/>
              </w:rPr>
            </w:pPr>
          </w:p>
        </w:tc>
      </w:tr>
      <w:tr w:rsidR="00B573FC" w:rsidRPr="00B573FC" w14:paraId="4DA1885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576572" w14:textId="77777777" w:rsidR="00B573FC" w:rsidRPr="00B573FC" w:rsidRDefault="00B573FC" w:rsidP="00B573FC">
            <w:pPr>
              <w:rPr>
                <w:lang w:val="en-PK"/>
              </w:rPr>
            </w:pPr>
          </w:p>
        </w:tc>
        <w:tc>
          <w:tcPr>
            <w:tcW w:w="0" w:type="auto"/>
            <w:vAlign w:val="center"/>
            <w:hideMark/>
          </w:tcPr>
          <w:p w14:paraId="4BDBBEF9" w14:textId="77777777" w:rsidR="00B573FC" w:rsidRPr="00B573FC" w:rsidRDefault="00B573FC" w:rsidP="00B573FC">
            <w:pPr>
              <w:rPr>
                <w:lang w:val="en-PK"/>
              </w:rPr>
            </w:pPr>
          </w:p>
        </w:tc>
        <w:tc>
          <w:tcPr>
            <w:tcW w:w="0" w:type="auto"/>
            <w:vAlign w:val="center"/>
            <w:hideMark/>
          </w:tcPr>
          <w:p w14:paraId="483A3A56" w14:textId="77777777" w:rsidR="00B573FC" w:rsidRPr="00B573FC" w:rsidRDefault="00B573FC" w:rsidP="00B573FC">
            <w:pPr>
              <w:rPr>
                <w:lang w:val="en-PK"/>
              </w:rPr>
            </w:pPr>
          </w:p>
        </w:tc>
        <w:tc>
          <w:tcPr>
            <w:tcW w:w="0" w:type="auto"/>
            <w:vAlign w:val="center"/>
            <w:hideMark/>
          </w:tcPr>
          <w:p w14:paraId="7CDCD3F3" w14:textId="77777777" w:rsidR="00B573FC" w:rsidRPr="00B573FC" w:rsidRDefault="00B573FC" w:rsidP="00B573FC">
            <w:pPr>
              <w:rPr>
                <w:lang w:val="en-PK"/>
              </w:rPr>
            </w:pPr>
          </w:p>
        </w:tc>
        <w:tc>
          <w:tcPr>
            <w:tcW w:w="0" w:type="auto"/>
            <w:vAlign w:val="center"/>
            <w:hideMark/>
          </w:tcPr>
          <w:p w14:paraId="3EBC01E5" w14:textId="77777777" w:rsidR="00B573FC" w:rsidRPr="00B573FC" w:rsidRDefault="00B573FC" w:rsidP="00B573FC">
            <w:pPr>
              <w:rPr>
                <w:lang w:val="en-PK"/>
              </w:rPr>
            </w:pPr>
          </w:p>
        </w:tc>
      </w:tr>
    </w:tbl>
    <w:p w14:paraId="48F7EC10" w14:textId="77777777" w:rsidR="00B573FC" w:rsidRPr="00B573FC" w:rsidRDefault="00B573FC" w:rsidP="00B573FC">
      <w:pPr>
        <w:rPr>
          <w:lang w:val="en-PK"/>
        </w:rPr>
      </w:pPr>
      <w:r w:rsidRPr="00B573FC">
        <w:rPr>
          <w:lang w:val="en-PK"/>
        </w:rPr>
        <w:pict w14:anchorId="3EC21832">
          <v:rect id="_x0000_i1131" style="width:0;height:1.5pt" o:hralign="center" o:hrstd="t" o:hr="t" fillcolor="#a0a0a0" stroked="f"/>
        </w:pict>
      </w:r>
    </w:p>
    <w:p w14:paraId="6A27EAB7" w14:textId="77777777" w:rsidR="00B573FC" w:rsidRPr="00B573FC" w:rsidRDefault="00B573FC" w:rsidP="00B573FC">
      <w:pPr>
        <w:rPr>
          <w:b/>
          <w:bCs/>
          <w:lang w:val="en-PK"/>
        </w:rPr>
      </w:pPr>
      <w:r w:rsidRPr="00B573FC">
        <w:rPr>
          <w:b/>
          <w:bCs/>
          <w:lang w:val="en-PK"/>
        </w:rPr>
        <w:t>6. Risk Assessment &amp; Mitigation Plan (15–20 Minutes)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45"/>
        <w:gridCol w:w="1460"/>
        <w:gridCol w:w="1244"/>
        <w:gridCol w:w="2115"/>
      </w:tblGrid>
      <w:tr w:rsidR="00B573FC" w:rsidRPr="00B573FC" w14:paraId="096981D5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8646492" w14:textId="77777777" w:rsidR="00B573FC" w:rsidRPr="00B573FC" w:rsidRDefault="00B573FC" w:rsidP="00B573FC">
            <w:pPr>
              <w:rPr>
                <w:b/>
                <w:bCs/>
                <w:lang w:val="en-PK"/>
              </w:rPr>
            </w:pPr>
            <w:r w:rsidRPr="00B573FC">
              <w:rPr>
                <w:b/>
                <w:bCs/>
                <w:lang w:val="en-PK"/>
              </w:rPr>
              <w:t>Identified Risk</w:t>
            </w:r>
          </w:p>
        </w:tc>
        <w:tc>
          <w:tcPr>
            <w:tcW w:w="0" w:type="auto"/>
            <w:vAlign w:val="center"/>
            <w:hideMark/>
          </w:tcPr>
          <w:p w14:paraId="5E72F2B4" w14:textId="77777777" w:rsidR="00B573FC" w:rsidRPr="00B573FC" w:rsidRDefault="00B573FC" w:rsidP="00B573FC">
            <w:pPr>
              <w:rPr>
                <w:b/>
                <w:bCs/>
                <w:lang w:val="en-PK"/>
              </w:rPr>
            </w:pPr>
            <w:r w:rsidRPr="00B573FC">
              <w:rPr>
                <w:b/>
                <w:bCs/>
                <w:lang w:val="en-PK"/>
              </w:rPr>
              <w:t>Impact Level</w:t>
            </w:r>
          </w:p>
        </w:tc>
        <w:tc>
          <w:tcPr>
            <w:tcW w:w="0" w:type="auto"/>
            <w:vAlign w:val="center"/>
            <w:hideMark/>
          </w:tcPr>
          <w:p w14:paraId="7AD5D009" w14:textId="77777777" w:rsidR="00B573FC" w:rsidRPr="00B573FC" w:rsidRDefault="00B573FC" w:rsidP="00B573FC">
            <w:pPr>
              <w:rPr>
                <w:b/>
                <w:bCs/>
                <w:lang w:val="en-PK"/>
              </w:rPr>
            </w:pPr>
            <w:r w:rsidRPr="00B573FC">
              <w:rPr>
                <w:b/>
                <w:bCs/>
                <w:lang w:val="en-PK"/>
              </w:rPr>
              <w:t>Probability</w:t>
            </w:r>
          </w:p>
        </w:tc>
        <w:tc>
          <w:tcPr>
            <w:tcW w:w="0" w:type="auto"/>
            <w:vAlign w:val="center"/>
            <w:hideMark/>
          </w:tcPr>
          <w:p w14:paraId="779AD1A4" w14:textId="77777777" w:rsidR="00B573FC" w:rsidRPr="00B573FC" w:rsidRDefault="00B573FC" w:rsidP="00B573FC">
            <w:pPr>
              <w:rPr>
                <w:b/>
                <w:bCs/>
                <w:lang w:val="en-PK"/>
              </w:rPr>
            </w:pPr>
            <w:r w:rsidRPr="00B573FC">
              <w:rPr>
                <w:b/>
                <w:bCs/>
                <w:lang w:val="en-PK"/>
              </w:rPr>
              <w:t>Mitigation Strategy</w:t>
            </w:r>
          </w:p>
        </w:tc>
      </w:tr>
      <w:tr w:rsidR="00B573FC" w:rsidRPr="00B573FC" w14:paraId="5AC38E3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A68898" w14:textId="77777777" w:rsidR="00B573FC" w:rsidRPr="00B573FC" w:rsidRDefault="00B573FC" w:rsidP="00B573FC">
            <w:pPr>
              <w:rPr>
                <w:b/>
                <w:bCs/>
                <w:lang w:val="en-PK"/>
              </w:rPr>
            </w:pPr>
          </w:p>
        </w:tc>
        <w:tc>
          <w:tcPr>
            <w:tcW w:w="0" w:type="auto"/>
            <w:vAlign w:val="center"/>
            <w:hideMark/>
          </w:tcPr>
          <w:p w14:paraId="22D2FC3F" w14:textId="77777777" w:rsidR="00B573FC" w:rsidRPr="00B573FC" w:rsidRDefault="00B573FC" w:rsidP="00B573FC">
            <w:pPr>
              <w:rPr>
                <w:lang w:val="en-PK"/>
              </w:rPr>
            </w:pPr>
          </w:p>
        </w:tc>
        <w:tc>
          <w:tcPr>
            <w:tcW w:w="0" w:type="auto"/>
            <w:vAlign w:val="center"/>
            <w:hideMark/>
          </w:tcPr>
          <w:p w14:paraId="1323CC3D" w14:textId="77777777" w:rsidR="00B573FC" w:rsidRPr="00B573FC" w:rsidRDefault="00B573FC" w:rsidP="00B573FC">
            <w:pPr>
              <w:rPr>
                <w:lang w:val="en-PK"/>
              </w:rPr>
            </w:pPr>
          </w:p>
        </w:tc>
        <w:tc>
          <w:tcPr>
            <w:tcW w:w="0" w:type="auto"/>
            <w:vAlign w:val="center"/>
            <w:hideMark/>
          </w:tcPr>
          <w:p w14:paraId="5F5F0159" w14:textId="77777777" w:rsidR="00B573FC" w:rsidRPr="00B573FC" w:rsidRDefault="00B573FC" w:rsidP="00B573FC">
            <w:pPr>
              <w:rPr>
                <w:lang w:val="en-PK"/>
              </w:rPr>
            </w:pPr>
          </w:p>
        </w:tc>
      </w:tr>
    </w:tbl>
    <w:p w14:paraId="1B33E0D9" w14:textId="77777777" w:rsidR="00B573FC" w:rsidRPr="00B573FC" w:rsidRDefault="00B573FC" w:rsidP="00B573FC">
      <w:pPr>
        <w:rPr>
          <w:lang w:val="en-PK"/>
        </w:rPr>
      </w:pPr>
      <w:r w:rsidRPr="00B573FC">
        <w:rPr>
          <w:lang w:val="en-PK"/>
        </w:rPr>
        <w:pict w14:anchorId="37271506">
          <v:rect id="_x0000_i1132" style="width:0;height:1.5pt" o:hralign="center" o:hrstd="t" o:hr="t" fillcolor="#a0a0a0" stroked="f"/>
        </w:pict>
      </w:r>
    </w:p>
    <w:p w14:paraId="3045AAE4" w14:textId="77777777" w:rsidR="00B573FC" w:rsidRPr="00B573FC" w:rsidRDefault="00B573FC" w:rsidP="00B573FC">
      <w:pPr>
        <w:rPr>
          <w:b/>
          <w:bCs/>
          <w:lang w:val="en-PK"/>
        </w:rPr>
      </w:pPr>
      <w:r w:rsidRPr="00B573FC">
        <w:rPr>
          <w:b/>
          <w:bCs/>
          <w:lang w:val="en-PK"/>
        </w:rPr>
        <w:t>7. Resource Allocation &amp; Budget Review (15 Minutes)</w:t>
      </w:r>
    </w:p>
    <w:p w14:paraId="7BB9C04C" w14:textId="77777777" w:rsidR="00B573FC" w:rsidRPr="00B573FC" w:rsidRDefault="00B573FC" w:rsidP="00B573FC">
      <w:pPr>
        <w:numPr>
          <w:ilvl w:val="0"/>
          <w:numId w:val="4"/>
        </w:numPr>
        <w:rPr>
          <w:lang w:val="en-PK"/>
        </w:rPr>
      </w:pPr>
      <w:r w:rsidRPr="00B573FC">
        <w:rPr>
          <w:lang w:val="en-PK"/>
        </w:rPr>
        <w:t>Budget alignment</w:t>
      </w:r>
    </w:p>
    <w:p w14:paraId="20130ACA" w14:textId="77777777" w:rsidR="00B573FC" w:rsidRPr="00B573FC" w:rsidRDefault="00B573FC" w:rsidP="00B573FC">
      <w:pPr>
        <w:numPr>
          <w:ilvl w:val="0"/>
          <w:numId w:val="4"/>
        </w:numPr>
        <w:rPr>
          <w:lang w:val="en-PK"/>
        </w:rPr>
      </w:pPr>
      <w:r w:rsidRPr="00B573FC">
        <w:rPr>
          <w:lang w:val="en-PK"/>
        </w:rPr>
        <w:lastRenderedPageBreak/>
        <w:t>Investment priorities</w:t>
      </w:r>
    </w:p>
    <w:p w14:paraId="15919F82" w14:textId="77777777" w:rsidR="00B573FC" w:rsidRPr="00B573FC" w:rsidRDefault="00B573FC" w:rsidP="00B573FC">
      <w:pPr>
        <w:numPr>
          <w:ilvl w:val="0"/>
          <w:numId w:val="4"/>
        </w:numPr>
        <w:rPr>
          <w:lang w:val="en-PK"/>
        </w:rPr>
      </w:pPr>
      <w:r w:rsidRPr="00B573FC">
        <w:rPr>
          <w:lang w:val="en-PK"/>
        </w:rPr>
        <w:t>Staffing considerations</w:t>
      </w:r>
    </w:p>
    <w:p w14:paraId="0EA0F394" w14:textId="77777777" w:rsidR="00B573FC" w:rsidRPr="00B573FC" w:rsidRDefault="00B573FC" w:rsidP="00B573FC">
      <w:pPr>
        <w:rPr>
          <w:lang w:val="en-PK"/>
        </w:rPr>
      </w:pPr>
      <w:r w:rsidRPr="00B573FC">
        <w:rPr>
          <w:lang w:val="en-PK"/>
        </w:rPr>
        <w:t>Notes:</w:t>
      </w:r>
    </w:p>
    <w:p w14:paraId="4FAD34D4" w14:textId="77777777" w:rsidR="00B573FC" w:rsidRPr="00B573FC" w:rsidRDefault="00B573FC" w:rsidP="00B573FC">
      <w:pPr>
        <w:rPr>
          <w:lang w:val="en-PK"/>
        </w:rPr>
      </w:pPr>
      <w:r w:rsidRPr="00B573FC">
        <w:rPr>
          <w:lang w:val="en-PK"/>
        </w:rPr>
        <w:pict w14:anchorId="715E5F5E">
          <v:rect id="_x0000_i1133" style="width:0;height:1.5pt" o:hralign="center" o:hrstd="t" o:hr="t" fillcolor="#a0a0a0" stroked="f"/>
        </w:pict>
      </w:r>
    </w:p>
    <w:p w14:paraId="42D08E78" w14:textId="48500D9E" w:rsidR="00B573FC" w:rsidRPr="00B573FC" w:rsidRDefault="00B573FC" w:rsidP="00B573FC">
      <w:pPr>
        <w:rPr>
          <w:lang w:val="en-PK"/>
        </w:rPr>
      </w:pPr>
      <w:r>
        <w:rPr>
          <w:rFonts w:ascii="Bahnschrift" w:hAnsi="Bahnschrift" w:cs="ADLaM Display"/>
          <w:b/>
          <w:bCs/>
          <w:noProof/>
          <w:sz w:val="72"/>
          <w:szCs w:val="72"/>
          <w:lang w:val="en-PK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8CAA78" wp14:editId="5AC2E34E">
                <wp:simplePos x="0" y="0"/>
                <wp:positionH relativeFrom="page">
                  <wp:posOffset>-425669</wp:posOffset>
                </wp:positionH>
                <wp:positionV relativeFrom="paragraph">
                  <wp:posOffset>-7267903</wp:posOffset>
                </wp:positionV>
                <wp:extent cx="898635" cy="17010993"/>
                <wp:effectExtent l="0" t="0" r="15875" b="20320"/>
                <wp:wrapNone/>
                <wp:docPr id="133797603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8635" cy="17010993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1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6B5E1D" id="Rectangle 1" o:spid="_x0000_s1026" style="position:absolute;margin-left:-33.5pt;margin-top:-572.3pt;width:70.75pt;height:1339.4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" fillcolor="#161616 [334]" strokecolor="#030e13 [484]" strokeweight="1.5pt">
                <w10:wrap anchorx="page"/>
              </v:rect>
            </w:pict>
          </mc:Fallback>
        </mc:AlternateContent>
      </w:r>
      <w:r w:rsidRPr="00B573FC">
        <w:rPr>
          <w:lang w:val="en-PK"/>
        </w:rPr>
        <w:pict w14:anchorId="4C7D9155">
          <v:rect id="_x0000_i1134" style="width:0;height:1.5pt" o:hralign="center" o:hrstd="t" o:hr="t" fillcolor="#a0a0a0" stroked="f"/>
        </w:pict>
      </w:r>
    </w:p>
    <w:p w14:paraId="55F6692F" w14:textId="77777777" w:rsidR="00B573FC" w:rsidRPr="00B573FC" w:rsidRDefault="00B573FC" w:rsidP="00B573FC">
      <w:pPr>
        <w:rPr>
          <w:b/>
          <w:bCs/>
          <w:lang w:val="en-PK"/>
        </w:rPr>
      </w:pPr>
      <w:r w:rsidRPr="00B573FC">
        <w:rPr>
          <w:b/>
          <w:bCs/>
          <w:lang w:val="en-PK"/>
        </w:rPr>
        <w:t>8. Decision Making &amp; Approvals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78"/>
        <w:gridCol w:w="1775"/>
        <w:gridCol w:w="1419"/>
        <w:gridCol w:w="1060"/>
      </w:tblGrid>
      <w:tr w:rsidR="00B573FC" w:rsidRPr="00B573FC" w14:paraId="21D91793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92E16E0" w14:textId="77777777" w:rsidR="00B573FC" w:rsidRPr="00B573FC" w:rsidRDefault="00B573FC" w:rsidP="00B573FC">
            <w:pPr>
              <w:rPr>
                <w:b/>
                <w:bCs/>
                <w:lang w:val="en-PK"/>
              </w:rPr>
            </w:pPr>
            <w:r w:rsidRPr="00B573FC">
              <w:rPr>
                <w:b/>
                <w:bCs/>
                <w:lang w:val="en-PK"/>
              </w:rPr>
              <w:t>Decision Required</w:t>
            </w:r>
          </w:p>
        </w:tc>
        <w:tc>
          <w:tcPr>
            <w:tcW w:w="0" w:type="auto"/>
            <w:vAlign w:val="center"/>
            <w:hideMark/>
          </w:tcPr>
          <w:p w14:paraId="2830714F" w14:textId="77777777" w:rsidR="00B573FC" w:rsidRPr="00B573FC" w:rsidRDefault="00B573FC" w:rsidP="00B573FC">
            <w:pPr>
              <w:rPr>
                <w:b/>
                <w:bCs/>
                <w:lang w:val="en-PK"/>
              </w:rPr>
            </w:pPr>
            <w:r w:rsidRPr="00B573FC">
              <w:rPr>
                <w:b/>
                <w:bCs/>
                <w:lang w:val="en-PK"/>
              </w:rPr>
              <w:t>Approved (</w:t>
            </w:r>
            <w:r w:rsidRPr="00B573FC">
              <w:rPr>
                <w:rFonts w:ascii="Segoe UI Symbol" w:hAnsi="Segoe UI Symbol" w:cs="Segoe UI Symbol"/>
                <w:b/>
                <w:bCs/>
                <w:lang w:val="en-PK"/>
              </w:rPr>
              <w:t>✔</w:t>
            </w:r>
            <w:r w:rsidRPr="00B573FC">
              <w:rPr>
                <w:b/>
                <w:bCs/>
                <w:lang w:val="en-PK"/>
              </w:rPr>
              <w:t>/</w:t>
            </w:r>
            <w:r w:rsidRPr="00B573FC">
              <w:rPr>
                <w:rFonts w:ascii="Segoe UI Symbol" w:hAnsi="Segoe UI Symbol" w:cs="Segoe UI Symbol"/>
                <w:b/>
                <w:bCs/>
                <w:lang w:val="en-PK"/>
              </w:rPr>
              <w:t>✖</w:t>
            </w:r>
            <w:r w:rsidRPr="00B573FC">
              <w:rPr>
                <w:b/>
                <w:bCs/>
                <w:lang w:val="en-PK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6577A6AF" w14:textId="77777777" w:rsidR="00B573FC" w:rsidRPr="00B573FC" w:rsidRDefault="00B573FC" w:rsidP="00B573FC">
            <w:pPr>
              <w:rPr>
                <w:b/>
                <w:bCs/>
                <w:lang w:val="en-PK"/>
              </w:rPr>
            </w:pPr>
            <w:r w:rsidRPr="00B573FC">
              <w:rPr>
                <w:b/>
                <w:bCs/>
                <w:lang w:val="en-PK"/>
              </w:rPr>
              <w:t>Responsible</w:t>
            </w:r>
          </w:p>
        </w:tc>
        <w:tc>
          <w:tcPr>
            <w:tcW w:w="0" w:type="auto"/>
            <w:vAlign w:val="center"/>
            <w:hideMark/>
          </w:tcPr>
          <w:p w14:paraId="3A427040" w14:textId="77777777" w:rsidR="00B573FC" w:rsidRPr="00B573FC" w:rsidRDefault="00B573FC" w:rsidP="00B573FC">
            <w:pPr>
              <w:rPr>
                <w:b/>
                <w:bCs/>
                <w:lang w:val="en-PK"/>
              </w:rPr>
            </w:pPr>
            <w:r w:rsidRPr="00B573FC">
              <w:rPr>
                <w:b/>
                <w:bCs/>
                <w:lang w:val="en-PK"/>
              </w:rPr>
              <w:t>Deadline</w:t>
            </w:r>
          </w:p>
        </w:tc>
      </w:tr>
      <w:tr w:rsidR="00B573FC" w:rsidRPr="00B573FC" w14:paraId="11934A2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6A3174" w14:textId="77777777" w:rsidR="00B573FC" w:rsidRPr="00B573FC" w:rsidRDefault="00B573FC" w:rsidP="00B573FC">
            <w:pPr>
              <w:rPr>
                <w:b/>
                <w:bCs/>
                <w:lang w:val="en-PK"/>
              </w:rPr>
            </w:pPr>
          </w:p>
        </w:tc>
        <w:tc>
          <w:tcPr>
            <w:tcW w:w="0" w:type="auto"/>
            <w:vAlign w:val="center"/>
            <w:hideMark/>
          </w:tcPr>
          <w:p w14:paraId="24F7FAD2" w14:textId="77777777" w:rsidR="00B573FC" w:rsidRPr="00B573FC" w:rsidRDefault="00B573FC" w:rsidP="00B573FC">
            <w:pPr>
              <w:rPr>
                <w:lang w:val="en-PK"/>
              </w:rPr>
            </w:pPr>
          </w:p>
        </w:tc>
        <w:tc>
          <w:tcPr>
            <w:tcW w:w="0" w:type="auto"/>
            <w:vAlign w:val="center"/>
            <w:hideMark/>
          </w:tcPr>
          <w:p w14:paraId="585E0F4C" w14:textId="77777777" w:rsidR="00B573FC" w:rsidRPr="00B573FC" w:rsidRDefault="00B573FC" w:rsidP="00B573FC">
            <w:pPr>
              <w:rPr>
                <w:lang w:val="en-PK"/>
              </w:rPr>
            </w:pPr>
          </w:p>
        </w:tc>
        <w:tc>
          <w:tcPr>
            <w:tcW w:w="0" w:type="auto"/>
            <w:vAlign w:val="center"/>
            <w:hideMark/>
          </w:tcPr>
          <w:p w14:paraId="2B7DBB9D" w14:textId="77777777" w:rsidR="00B573FC" w:rsidRPr="00B573FC" w:rsidRDefault="00B573FC" w:rsidP="00B573FC">
            <w:pPr>
              <w:rPr>
                <w:lang w:val="en-PK"/>
              </w:rPr>
            </w:pPr>
          </w:p>
        </w:tc>
      </w:tr>
    </w:tbl>
    <w:p w14:paraId="5A919FE0" w14:textId="77777777" w:rsidR="00B573FC" w:rsidRPr="00B573FC" w:rsidRDefault="00B573FC" w:rsidP="00B573FC">
      <w:pPr>
        <w:rPr>
          <w:lang w:val="en-PK"/>
        </w:rPr>
      </w:pPr>
      <w:r w:rsidRPr="00B573FC">
        <w:rPr>
          <w:lang w:val="en-PK"/>
        </w:rPr>
        <w:pict w14:anchorId="083D5135">
          <v:rect id="_x0000_i1135" style="width:0;height:1.5pt" o:hralign="center" o:hrstd="t" o:hr="t" fillcolor="#a0a0a0" stroked="f"/>
        </w:pict>
      </w:r>
    </w:p>
    <w:p w14:paraId="1FAF3410" w14:textId="77777777" w:rsidR="00B573FC" w:rsidRPr="00B573FC" w:rsidRDefault="00B573FC" w:rsidP="00B573FC">
      <w:pPr>
        <w:rPr>
          <w:b/>
          <w:bCs/>
          <w:lang w:val="en-PK"/>
        </w:rPr>
      </w:pPr>
      <w:r w:rsidRPr="00B573FC">
        <w:rPr>
          <w:b/>
          <w:bCs/>
          <w:lang w:val="en-PK"/>
        </w:rPr>
        <w:t>9. Action Plan &amp; Next Steps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33"/>
        <w:gridCol w:w="1344"/>
        <w:gridCol w:w="1045"/>
        <w:gridCol w:w="1754"/>
      </w:tblGrid>
      <w:tr w:rsidR="00B573FC" w:rsidRPr="00B573FC" w14:paraId="480484B3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F6CFB91" w14:textId="77777777" w:rsidR="00B573FC" w:rsidRPr="00B573FC" w:rsidRDefault="00B573FC" w:rsidP="00B573FC">
            <w:pPr>
              <w:rPr>
                <w:b/>
                <w:bCs/>
                <w:lang w:val="en-PK"/>
              </w:rPr>
            </w:pPr>
            <w:r w:rsidRPr="00B573FC">
              <w:rPr>
                <w:b/>
                <w:bCs/>
                <w:lang w:val="en-PK"/>
              </w:rPr>
              <w:t>Action Item</w:t>
            </w:r>
          </w:p>
        </w:tc>
        <w:tc>
          <w:tcPr>
            <w:tcW w:w="0" w:type="auto"/>
            <w:vAlign w:val="center"/>
            <w:hideMark/>
          </w:tcPr>
          <w:p w14:paraId="32FBB488" w14:textId="77777777" w:rsidR="00B573FC" w:rsidRPr="00B573FC" w:rsidRDefault="00B573FC" w:rsidP="00B573FC">
            <w:pPr>
              <w:rPr>
                <w:b/>
                <w:bCs/>
                <w:lang w:val="en-PK"/>
              </w:rPr>
            </w:pPr>
            <w:r w:rsidRPr="00B573FC">
              <w:rPr>
                <w:b/>
                <w:bCs/>
                <w:lang w:val="en-PK"/>
              </w:rPr>
              <w:t>Assigned To</w:t>
            </w:r>
          </w:p>
        </w:tc>
        <w:tc>
          <w:tcPr>
            <w:tcW w:w="0" w:type="auto"/>
            <w:vAlign w:val="center"/>
            <w:hideMark/>
          </w:tcPr>
          <w:p w14:paraId="7D498A7D" w14:textId="77777777" w:rsidR="00B573FC" w:rsidRPr="00B573FC" w:rsidRDefault="00B573FC" w:rsidP="00B573FC">
            <w:pPr>
              <w:rPr>
                <w:b/>
                <w:bCs/>
                <w:lang w:val="en-PK"/>
              </w:rPr>
            </w:pPr>
            <w:r w:rsidRPr="00B573FC">
              <w:rPr>
                <w:b/>
                <w:bCs/>
                <w:lang w:val="en-PK"/>
              </w:rPr>
              <w:t>Deadline</w:t>
            </w:r>
          </w:p>
        </w:tc>
        <w:tc>
          <w:tcPr>
            <w:tcW w:w="0" w:type="auto"/>
            <w:vAlign w:val="center"/>
            <w:hideMark/>
          </w:tcPr>
          <w:p w14:paraId="0952C963" w14:textId="77777777" w:rsidR="00B573FC" w:rsidRPr="00B573FC" w:rsidRDefault="00B573FC" w:rsidP="00B573FC">
            <w:pPr>
              <w:rPr>
                <w:b/>
                <w:bCs/>
                <w:lang w:val="en-PK"/>
              </w:rPr>
            </w:pPr>
            <w:r w:rsidRPr="00B573FC">
              <w:rPr>
                <w:b/>
                <w:bCs/>
                <w:lang w:val="en-PK"/>
              </w:rPr>
              <w:t>Follow-Up Date</w:t>
            </w:r>
          </w:p>
        </w:tc>
      </w:tr>
      <w:tr w:rsidR="00B573FC" w:rsidRPr="00B573FC" w14:paraId="0E553FA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63A788" w14:textId="77777777" w:rsidR="00B573FC" w:rsidRPr="00B573FC" w:rsidRDefault="00B573FC" w:rsidP="00B573FC">
            <w:pPr>
              <w:rPr>
                <w:b/>
                <w:bCs/>
                <w:lang w:val="en-PK"/>
              </w:rPr>
            </w:pPr>
          </w:p>
        </w:tc>
        <w:tc>
          <w:tcPr>
            <w:tcW w:w="0" w:type="auto"/>
            <w:vAlign w:val="center"/>
            <w:hideMark/>
          </w:tcPr>
          <w:p w14:paraId="3A1F0AD0" w14:textId="77777777" w:rsidR="00B573FC" w:rsidRPr="00B573FC" w:rsidRDefault="00B573FC" w:rsidP="00B573FC">
            <w:pPr>
              <w:rPr>
                <w:lang w:val="en-PK"/>
              </w:rPr>
            </w:pPr>
          </w:p>
        </w:tc>
        <w:tc>
          <w:tcPr>
            <w:tcW w:w="0" w:type="auto"/>
            <w:vAlign w:val="center"/>
            <w:hideMark/>
          </w:tcPr>
          <w:p w14:paraId="53EE9186" w14:textId="77777777" w:rsidR="00B573FC" w:rsidRPr="00B573FC" w:rsidRDefault="00B573FC" w:rsidP="00B573FC">
            <w:pPr>
              <w:rPr>
                <w:lang w:val="en-PK"/>
              </w:rPr>
            </w:pPr>
          </w:p>
        </w:tc>
        <w:tc>
          <w:tcPr>
            <w:tcW w:w="0" w:type="auto"/>
            <w:vAlign w:val="center"/>
            <w:hideMark/>
          </w:tcPr>
          <w:p w14:paraId="025191DB" w14:textId="77777777" w:rsidR="00B573FC" w:rsidRPr="00B573FC" w:rsidRDefault="00B573FC" w:rsidP="00B573FC">
            <w:pPr>
              <w:rPr>
                <w:lang w:val="en-PK"/>
              </w:rPr>
            </w:pPr>
          </w:p>
        </w:tc>
      </w:tr>
    </w:tbl>
    <w:p w14:paraId="77787D67" w14:textId="77777777" w:rsidR="00B573FC" w:rsidRPr="00B573FC" w:rsidRDefault="00B573FC" w:rsidP="00B573FC">
      <w:pPr>
        <w:rPr>
          <w:lang w:val="en-PK"/>
        </w:rPr>
      </w:pPr>
      <w:r w:rsidRPr="00B573FC">
        <w:rPr>
          <w:lang w:val="en-PK"/>
        </w:rPr>
        <w:pict w14:anchorId="3361243D">
          <v:rect id="_x0000_i1136" style="width:0;height:1.5pt" o:hralign="center" o:hrstd="t" o:hr="t" fillcolor="#a0a0a0" stroked="f"/>
        </w:pict>
      </w:r>
    </w:p>
    <w:p w14:paraId="646FDA0B" w14:textId="77777777" w:rsidR="00B573FC" w:rsidRPr="00B573FC" w:rsidRDefault="00B573FC" w:rsidP="00B573FC">
      <w:pPr>
        <w:rPr>
          <w:b/>
          <w:bCs/>
          <w:lang w:val="en-PK"/>
        </w:rPr>
      </w:pPr>
      <w:r w:rsidRPr="00B573FC">
        <w:rPr>
          <w:b/>
          <w:bCs/>
          <w:lang w:val="en-PK"/>
        </w:rPr>
        <w:t>10. Closing &amp; Summary</w:t>
      </w:r>
    </w:p>
    <w:p w14:paraId="320CBB21" w14:textId="77777777" w:rsidR="00B573FC" w:rsidRPr="00B573FC" w:rsidRDefault="00B573FC" w:rsidP="00B573FC">
      <w:pPr>
        <w:numPr>
          <w:ilvl w:val="0"/>
          <w:numId w:val="5"/>
        </w:numPr>
        <w:rPr>
          <w:lang w:val="en-PK"/>
        </w:rPr>
      </w:pPr>
      <w:r w:rsidRPr="00B573FC">
        <w:rPr>
          <w:lang w:val="en-PK"/>
        </w:rPr>
        <w:t>Recap of key decisions</w:t>
      </w:r>
    </w:p>
    <w:p w14:paraId="2D73A061" w14:textId="77777777" w:rsidR="00B573FC" w:rsidRPr="00B573FC" w:rsidRDefault="00B573FC" w:rsidP="00B573FC">
      <w:pPr>
        <w:numPr>
          <w:ilvl w:val="0"/>
          <w:numId w:val="5"/>
        </w:numPr>
        <w:rPr>
          <w:lang w:val="en-PK"/>
        </w:rPr>
      </w:pPr>
      <w:r w:rsidRPr="00B573FC">
        <w:rPr>
          <w:lang w:val="en-PK"/>
        </w:rPr>
        <w:t>Confirmation of next strategic review date</w:t>
      </w:r>
    </w:p>
    <w:p w14:paraId="47DC7657" w14:textId="77777777" w:rsidR="00B573FC" w:rsidRPr="00B573FC" w:rsidRDefault="00B573FC" w:rsidP="00B573FC">
      <w:pPr>
        <w:numPr>
          <w:ilvl w:val="0"/>
          <w:numId w:val="5"/>
        </w:numPr>
        <w:rPr>
          <w:lang w:val="en-PK"/>
        </w:rPr>
      </w:pPr>
      <w:r w:rsidRPr="00B573FC">
        <w:rPr>
          <w:lang w:val="en-PK"/>
        </w:rPr>
        <w:t>Final remarks</w:t>
      </w:r>
    </w:p>
    <w:p w14:paraId="6FB4BDEC" w14:textId="77777777" w:rsidR="00B573FC" w:rsidRPr="00B573FC" w:rsidRDefault="00B573FC" w:rsidP="00B573FC">
      <w:pPr>
        <w:rPr>
          <w:lang w:val="en-PK"/>
        </w:rPr>
      </w:pPr>
      <w:r w:rsidRPr="00B573FC">
        <w:rPr>
          <w:b/>
          <w:bCs/>
          <w:lang w:val="en-PK"/>
        </w:rPr>
        <w:t>Meeting Adjourned At:</w:t>
      </w:r>
      <w:r w:rsidRPr="00B573FC">
        <w:rPr>
          <w:lang w:val="en-PK"/>
        </w:rPr>
        <w:t xml:space="preserve"> ___________________</w:t>
      </w:r>
    </w:p>
    <w:p w14:paraId="12B57068" w14:textId="77777777" w:rsidR="001978E6" w:rsidRDefault="001978E6"/>
    <w:sectPr w:rsidR="001978E6" w:rsidSect="00B573FC"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DLaM Display">
    <w:charset w:val="00"/>
    <w:family w:val="auto"/>
    <w:pitch w:val="variable"/>
    <w:sig w:usb0="8000206F" w:usb1="4200004A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EC20FF"/>
    <w:multiLevelType w:val="multilevel"/>
    <w:tmpl w:val="FA345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41B1344"/>
    <w:multiLevelType w:val="multilevel"/>
    <w:tmpl w:val="869ED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5272B73"/>
    <w:multiLevelType w:val="multilevel"/>
    <w:tmpl w:val="41F00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58709A4"/>
    <w:multiLevelType w:val="multilevel"/>
    <w:tmpl w:val="106C5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D9C657A"/>
    <w:multiLevelType w:val="multilevel"/>
    <w:tmpl w:val="A0660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05313635">
    <w:abstractNumId w:val="0"/>
  </w:num>
  <w:num w:numId="2" w16cid:durableId="1564754914">
    <w:abstractNumId w:val="2"/>
  </w:num>
  <w:num w:numId="3" w16cid:durableId="1285963814">
    <w:abstractNumId w:val="4"/>
  </w:num>
  <w:num w:numId="4" w16cid:durableId="1221358065">
    <w:abstractNumId w:val="1"/>
  </w:num>
  <w:num w:numId="5" w16cid:durableId="14570268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3FC"/>
    <w:rsid w:val="001978E6"/>
    <w:rsid w:val="004F0507"/>
    <w:rsid w:val="00B573FC"/>
    <w:rsid w:val="00F8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2F9B54"/>
  <w15:chartTrackingRefBased/>
  <w15:docId w15:val="{D23DDCD6-8DAC-4616-8B3F-6FEEA1F50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P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573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573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573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73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73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573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573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73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573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73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573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573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73F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573F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573F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573F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73F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573F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573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73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73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573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573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73F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573F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573F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73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73F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573F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238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 Hassan Khalid</dc:creator>
  <cp:keywords/>
  <dc:description/>
  <cp:lastModifiedBy>M. Hassan Khalid</cp:lastModifiedBy>
  <cp:revision>1</cp:revision>
  <dcterms:created xsi:type="dcterms:W3CDTF">2026-02-24T04:20:00Z</dcterms:created>
  <dcterms:modified xsi:type="dcterms:W3CDTF">2026-02-24T04:26:00Z</dcterms:modified>
</cp:coreProperties>
</file>